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70383" w14:textId="63F679B3" w:rsidR="001E41F3" w:rsidRDefault="00DC5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C5A22">
        <w:rPr>
          <w:b/>
          <w:noProof/>
          <w:sz w:val="24"/>
        </w:rPr>
        <w:t>3GPP TSG-RAN WG2 #107bis</w:t>
      </w:r>
      <w:r w:rsidR="001E41F3">
        <w:rPr>
          <w:b/>
          <w:i/>
          <w:noProof/>
          <w:sz w:val="28"/>
        </w:rPr>
        <w:tab/>
      </w:r>
      <w:r w:rsidR="00C8727A" w:rsidRPr="00F7622F">
        <w:rPr>
          <w:b/>
          <w:i/>
          <w:noProof/>
          <w:sz w:val="28"/>
        </w:rPr>
        <w:t>R2-19</w:t>
      </w:r>
      <w:r w:rsidR="00F7622F" w:rsidRPr="00F7622F">
        <w:rPr>
          <w:b/>
          <w:i/>
          <w:noProof/>
          <w:sz w:val="28"/>
        </w:rPr>
        <w:t>1</w:t>
      </w:r>
      <w:r w:rsidR="004D368C">
        <w:rPr>
          <w:b/>
          <w:i/>
          <w:noProof/>
          <w:sz w:val="28"/>
        </w:rPr>
        <w:t>3984</w:t>
      </w:r>
    </w:p>
    <w:p w14:paraId="1B2E9ECB" w14:textId="77777777" w:rsidR="001E41F3" w:rsidRDefault="00DC5A22" w:rsidP="001F6989">
      <w:pPr>
        <w:pStyle w:val="CRCoverPage"/>
        <w:outlineLvl w:val="0"/>
        <w:rPr>
          <w:b/>
          <w:noProof/>
          <w:sz w:val="24"/>
        </w:rPr>
      </w:pPr>
      <w:r w:rsidRPr="00DC5A22">
        <w:rPr>
          <w:b/>
          <w:noProof/>
          <w:sz w:val="24"/>
        </w:rPr>
        <w:t>Chongqing, China, 14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>– 18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>Oct</w:t>
      </w:r>
      <w:r w:rsidR="00BD550B">
        <w:rPr>
          <w:b/>
          <w:noProof/>
          <w:sz w:val="24"/>
        </w:rPr>
        <w:t>o</w:t>
      </w:r>
      <w:r w:rsidR="005D16A3">
        <w:rPr>
          <w:b/>
          <w:noProof/>
          <w:sz w:val="24"/>
        </w:rPr>
        <w:t>ber</w:t>
      </w:r>
      <w:r w:rsidRPr="00DC5A22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t xml:space="preserve">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F4FB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EA2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AEEC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5B9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DE8E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F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15C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0C9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FFC83F" w14:textId="6AE60F6D" w:rsidR="001E41F3" w:rsidRPr="00410371" w:rsidRDefault="001038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E0C6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0C3F8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52B1EE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421F8" w14:textId="776FC71C" w:rsidR="001E41F3" w:rsidRPr="00410371" w:rsidRDefault="00F7622F" w:rsidP="00695F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4120</w:t>
            </w:r>
          </w:p>
        </w:tc>
        <w:tc>
          <w:tcPr>
            <w:tcW w:w="709" w:type="dxa"/>
          </w:tcPr>
          <w:p w14:paraId="7837F0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5FEB1" w14:textId="2FBB4964" w:rsidR="001E41F3" w:rsidRPr="00410371" w:rsidRDefault="004D36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07D88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00AC11" w14:textId="77777777" w:rsidR="001E41F3" w:rsidRPr="00410371" w:rsidRDefault="00302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5D4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F8C0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CAD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3FB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B32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B6DB19" w14:textId="77777777" w:rsidTr="00547111">
        <w:tc>
          <w:tcPr>
            <w:tcW w:w="9641" w:type="dxa"/>
            <w:gridSpan w:val="9"/>
          </w:tcPr>
          <w:p w14:paraId="5CF90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002C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C8F333" w14:textId="77777777" w:rsidTr="00A7671C">
        <w:tc>
          <w:tcPr>
            <w:tcW w:w="2835" w:type="dxa"/>
          </w:tcPr>
          <w:p w14:paraId="3CBD72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530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AA1F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9DA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4B1BE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03B7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B08993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9A9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F43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26E2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A9A501" w14:textId="77777777" w:rsidTr="00547111">
        <w:tc>
          <w:tcPr>
            <w:tcW w:w="9640" w:type="dxa"/>
            <w:gridSpan w:val="11"/>
          </w:tcPr>
          <w:p w14:paraId="4CD26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23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BE5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9D9B" w14:textId="0212CF70" w:rsidR="001E41F3" w:rsidRDefault="009D0826">
            <w:pPr>
              <w:pStyle w:val="CRCoverPage"/>
              <w:spacing w:after="0"/>
              <w:ind w:left="100"/>
              <w:rPr>
                <w:noProof/>
              </w:rPr>
            </w:pPr>
            <w:r w:rsidRPr="009D0826">
              <w:t>Correction to SIB5 acquisition for idle mode measurements</w:t>
            </w:r>
          </w:p>
        </w:tc>
      </w:tr>
      <w:tr w:rsidR="001E41F3" w14:paraId="2399E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102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DB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63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B7E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7C4F96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EA94F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12D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6B137" w14:textId="77777777" w:rsidR="001E41F3" w:rsidRDefault="00CB1F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t>R2</w:t>
            </w:r>
            <w:r>
              <w:rPr>
                <w:noProof/>
              </w:rPr>
              <w:t xml:space="preserve">  </w:t>
            </w:r>
          </w:p>
        </w:tc>
      </w:tr>
      <w:tr w:rsidR="001E41F3" w14:paraId="1545EA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30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11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DC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42DE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55202F" w14:textId="77777777" w:rsidR="001E41F3" w:rsidRDefault="009D0826">
            <w:pPr>
              <w:pStyle w:val="CRCoverPage"/>
              <w:spacing w:after="0"/>
              <w:ind w:left="100"/>
              <w:rPr>
                <w:noProof/>
              </w:rPr>
            </w:pPr>
            <w:r w:rsidRPr="00473A91">
              <w:rPr>
                <w:noProof/>
              </w:rPr>
              <w:t>LTE_5GCN_connect-Core</w:t>
            </w:r>
            <w:r w:rsidR="004D368C">
              <w:rPr>
                <w:noProof/>
              </w:rPr>
              <w:t>,</w:t>
            </w:r>
          </w:p>
          <w:p w14:paraId="3E4ECFCE" w14:textId="06C115AB" w:rsidR="004D368C" w:rsidRDefault="004D368C">
            <w:pPr>
              <w:pStyle w:val="CRCoverPage"/>
              <w:spacing w:after="0"/>
              <w:ind w:left="100"/>
              <w:rPr>
                <w:noProof/>
              </w:rPr>
            </w:pPr>
            <w:r w:rsidRPr="004D368C">
              <w:rPr>
                <w:noProof/>
              </w:rPr>
              <w:t>LTE_euCA-Core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86D5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DC4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139A8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3574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B35745">
              <w:rPr>
                <w:noProof/>
              </w:rPr>
              <w:t>03</w:t>
            </w:r>
          </w:p>
        </w:tc>
      </w:tr>
      <w:tr w:rsidR="001E41F3" w14:paraId="3BFF4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0A2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5D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A02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77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2F0C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484E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0DC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9F9E3C" w14:textId="77777777" w:rsidR="001E41F3" w:rsidRDefault="00D47C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3C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862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EF76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ACA1B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925CF">
              <w:rPr>
                <w:noProof/>
              </w:rPr>
              <w:t>15</w:t>
            </w:r>
          </w:p>
        </w:tc>
      </w:tr>
      <w:tr w:rsidR="001E41F3" w14:paraId="5AE38E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B30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8E5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9905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D098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7B8ABF" w14:textId="77777777" w:rsidTr="00547111">
        <w:tc>
          <w:tcPr>
            <w:tcW w:w="1843" w:type="dxa"/>
          </w:tcPr>
          <w:p w14:paraId="66D54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31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F9B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6A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56627E" w14:textId="56D64826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UE in RRC_INACTIVE can be configured to perform idle measurements with SIB5.</w:t>
            </w:r>
          </w:p>
          <w:p w14:paraId="450D3578" w14:textId="77777777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645B70" w14:textId="77777777" w:rsidR="0040030D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this is missing from the procedural text of SIB5 in section 5.2.2.12</w:t>
            </w:r>
          </w:p>
          <w:p w14:paraId="0D911C19" w14:textId="04F3F0AA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8AB8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A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81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990A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EA3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5B2054" w14:textId="77777777" w:rsidR="009D0826" w:rsidRDefault="009D08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DA4F23" w14:textId="122ED983" w:rsidR="001E41F3" w:rsidRDefault="00445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9D0826">
              <w:rPr>
                <w:noProof/>
              </w:rPr>
              <w:t>2.2.12</w:t>
            </w:r>
            <w:r w:rsidR="0040030D">
              <w:rPr>
                <w:noProof/>
              </w:rPr>
              <w:t xml:space="preserve"> </w:t>
            </w:r>
            <w:r w:rsidR="009D0826" w:rsidRPr="009D0826">
              <w:rPr>
                <w:noProof/>
              </w:rPr>
              <w:t>Actions upon reception of SystemInformationBlockType5</w:t>
            </w:r>
          </w:p>
          <w:p w14:paraId="2BB54F29" w14:textId="7DF0991D" w:rsidR="009D0826" w:rsidRDefault="001F6FF1" w:rsidP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D0826">
              <w:rPr>
                <w:noProof/>
              </w:rPr>
              <w:t>Added “RRC_INACTIVE” in the text.</w:t>
            </w:r>
          </w:p>
          <w:p w14:paraId="65AAA358" w14:textId="77777777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4963CC" w14:textId="77777777" w:rsidR="009D0826" w:rsidRPr="00852A72" w:rsidRDefault="009D0826" w:rsidP="009D082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40867A7A" w14:textId="77777777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02156D58" w14:textId="77777777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  <w:r w:rsidRPr="00473A91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idle measurements in RRC_INACTIVE</w:t>
            </w:r>
          </w:p>
          <w:p w14:paraId="0B108657" w14:textId="77777777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13FE6205" w14:textId="77777777" w:rsidR="009D0826" w:rsidRPr="003B1E34" w:rsidRDefault="009D0826" w:rsidP="009D0826">
            <w:pPr>
              <w:pStyle w:val="CRCoverPage"/>
              <w:ind w:leftChars="50" w:left="100"/>
              <w:rPr>
                <w:noProof/>
                <w:u w:val="single"/>
              </w:rPr>
            </w:pPr>
            <w:r w:rsidRPr="003B1E34">
              <w:rPr>
                <w:noProof/>
                <w:u w:val="single"/>
              </w:rPr>
              <w:t xml:space="preserve">Inter-operability: </w:t>
            </w:r>
          </w:p>
          <w:p w14:paraId="0F7A30EB" w14:textId="11BA4DB8" w:rsidR="009D0826" w:rsidRDefault="00F7622F" w:rsidP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provided for clarification and does not require any new NW or UE implementation.</w:t>
            </w:r>
          </w:p>
          <w:p w14:paraId="4F1AAE2E" w14:textId="2AF8F3FF" w:rsidR="00EF07D7" w:rsidRDefault="00EF07D7" w:rsidP="008617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F90D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10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95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3E4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45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684DD" w14:textId="2B4668E8" w:rsidR="001E41F3" w:rsidRDefault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be not clear if a </w:t>
            </w:r>
            <w:r w:rsidRPr="00473A91">
              <w:rPr>
                <w:noProof/>
              </w:rPr>
              <w:t>UE in RRC_INACTIVE can perform the idle mode measurement</w:t>
            </w:r>
            <w:r>
              <w:rPr>
                <w:noProof/>
              </w:rPr>
              <w:t>s.</w:t>
            </w:r>
          </w:p>
        </w:tc>
      </w:tr>
      <w:tr w:rsidR="001E41F3" w14:paraId="683043B0" w14:textId="77777777" w:rsidTr="00547111">
        <w:tc>
          <w:tcPr>
            <w:tcW w:w="2694" w:type="dxa"/>
            <w:gridSpan w:val="2"/>
          </w:tcPr>
          <w:p w14:paraId="6646E6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B3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5B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1A7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B8C64" w14:textId="0A70473F" w:rsidR="001E41F3" w:rsidRDefault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5.2.2.12</w:t>
            </w:r>
          </w:p>
        </w:tc>
      </w:tr>
      <w:tr w:rsidR="001E41F3" w14:paraId="57BF1A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D65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0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CC8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C8A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B29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0867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7F97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DCF5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8CF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90B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823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AA563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D783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2A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C98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870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A3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3711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72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2D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A69F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E747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749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7E7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DB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F5B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DCA5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52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CE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4F4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08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7BC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BADE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316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F150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8FC2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8BF7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BF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1413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32E391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1091E" w14:textId="359B160A" w:rsidR="00E549E9" w:rsidRPr="009B54C8" w:rsidRDefault="00E549E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1263025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4D79CC4" w14:textId="77777777" w:rsidR="00E549E9" w:rsidRDefault="00E549E9" w:rsidP="00E549E9">
      <w:pPr>
        <w:rPr>
          <w:lang w:eastAsia="ja-JP"/>
        </w:rPr>
      </w:pPr>
    </w:p>
    <w:p w14:paraId="302DA2C4" w14:textId="77777777" w:rsidR="009D0826" w:rsidRPr="009D0826" w:rsidRDefault="009D0826" w:rsidP="009D08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4" w:name="_Toc20486728"/>
      <w:bookmarkEnd w:id="3"/>
      <w:r w:rsidRPr="009D0826">
        <w:rPr>
          <w:rFonts w:ascii="Arial" w:hAnsi="Arial"/>
          <w:sz w:val="24"/>
          <w:lang w:eastAsia="x-none"/>
        </w:rPr>
        <w:t>5.2.2.12</w:t>
      </w:r>
      <w:r w:rsidRPr="009D0826">
        <w:rPr>
          <w:rFonts w:ascii="Arial" w:hAnsi="Arial"/>
          <w:sz w:val="24"/>
          <w:lang w:eastAsia="x-none"/>
        </w:rPr>
        <w:tab/>
        <w:t xml:space="preserve">Actions upon reception of </w:t>
      </w:r>
      <w:r w:rsidRPr="009D0826">
        <w:rPr>
          <w:rFonts w:ascii="Arial" w:hAnsi="Arial"/>
          <w:i/>
          <w:sz w:val="24"/>
          <w:lang w:eastAsia="x-none"/>
        </w:rPr>
        <w:t>SystemInformationBlockType5</w:t>
      </w:r>
      <w:bookmarkEnd w:id="4"/>
    </w:p>
    <w:p w14:paraId="61CA124B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D0826">
        <w:rPr>
          <w:lang w:eastAsia="ja-JP"/>
        </w:rPr>
        <w:t xml:space="preserve">Upon receiving </w:t>
      </w:r>
      <w:r w:rsidRPr="009D0826">
        <w:rPr>
          <w:i/>
          <w:lang w:eastAsia="ja-JP"/>
        </w:rPr>
        <w:t>SystemInformationBlockType</w:t>
      </w:r>
      <w:r w:rsidRPr="009D0826">
        <w:rPr>
          <w:i/>
          <w:lang w:eastAsia="zh-CN"/>
        </w:rPr>
        <w:t>5</w:t>
      </w:r>
      <w:r w:rsidRPr="009D0826">
        <w:rPr>
          <w:lang w:eastAsia="ja-JP"/>
        </w:rPr>
        <w:t>, the UE shall:</w:t>
      </w:r>
    </w:p>
    <w:p w14:paraId="202C9FF7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D0826">
        <w:rPr>
          <w:lang w:eastAsia="x-none"/>
        </w:rPr>
        <w:t>1&gt;</w:t>
      </w:r>
      <w:r w:rsidRPr="009D0826">
        <w:rPr>
          <w:lang w:eastAsia="x-none"/>
        </w:rPr>
        <w:tab/>
      </w:r>
      <w:r w:rsidRPr="009D0826">
        <w:rPr>
          <w:lang w:eastAsia="zh-CN"/>
        </w:rPr>
        <w:t xml:space="preserve">if in RRC_IDLE, the </w:t>
      </w:r>
      <w:proofErr w:type="spellStart"/>
      <w:r w:rsidRPr="009D0826">
        <w:rPr>
          <w:i/>
          <w:lang w:eastAsia="zh-CN"/>
        </w:rPr>
        <w:t>redistributionInterFreqInfo</w:t>
      </w:r>
      <w:proofErr w:type="spellEnd"/>
      <w:r w:rsidRPr="009D0826">
        <w:rPr>
          <w:lang w:eastAsia="zh-CN"/>
        </w:rPr>
        <w:t xml:space="preserve"> is included and the UE is redistribution capable:</w:t>
      </w:r>
    </w:p>
    <w:p w14:paraId="6B017C9A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D0826">
        <w:rPr>
          <w:lang w:eastAsia="x-none"/>
        </w:rPr>
        <w:t>2&gt;</w:t>
      </w:r>
      <w:r w:rsidRPr="009D0826">
        <w:rPr>
          <w:lang w:eastAsia="x-none"/>
        </w:rPr>
        <w:tab/>
      </w:r>
      <w:r w:rsidRPr="009D0826">
        <w:rPr>
          <w:lang w:eastAsia="zh-CN"/>
        </w:rPr>
        <w:t>perform E-UTRAN inter-frequency redistribution procedure as specified in TS 36.304 [4], clause 5.2.4.10</w:t>
      </w:r>
      <w:r w:rsidRPr="009D0826">
        <w:rPr>
          <w:lang w:eastAsia="x-none"/>
        </w:rPr>
        <w:t>;</w:t>
      </w:r>
    </w:p>
    <w:p w14:paraId="331610CA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D0826">
        <w:rPr>
          <w:lang w:eastAsia="x-none"/>
        </w:rPr>
        <w:t>1&gt;</w:t>
      </w:r>
      <w:r w:rsidRPr="009D0826">
        <w:rPr>
          <w:lang w:eastAsia="x-none"/>
        </w:rPr>
        <w:tab/>
        <w:t>if in RRC_IDLE, or in RRC_CONNECTED while T311 is running:</w:t>
      </w:r>
    </w:p>
    <w:p w14:paraId="708EDE23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D0826">
        <w:rPr>
          <w:lang w:eastAsia="x-none"/>
        </w:rPr>
        <w:t>2&gt;</w:t>
      </w:r>
      <w:r w:rsidRPr="009D0826">
        <w:rPr>
          <w:lang w:eastAsia="x-none"/>
        </w:rPr>
        <w:tab/>
        <w:t>if the frequency band selected by the UE to represent a non-serving E UTRA carrier frequency is not a downlink only band:</w:t>
      </w:r>
    </w:p>
    <w:p w14:paraId="33ECCCDE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 xml:space="preserve">if, for the selected frequency band, the </w:t>
      </w:r>
      <w:proofErr w:type="spellStart"/>
      <w:r w:rsidRPr="009D0826">
        <w:rPr>
          <w:i/>
          <w:lang w:eastAsia="x-none"/>
        </w:rPr>
        <w:t>freqBandInfo</w:t>
      </w:r>
      <w:proofErr w:type="spellEnd"/>
      <w:r w:rsidRPr="009D0826">
        <w:rPr>
          <w:lang w:eastAsia="x-none"/>
        </w:rPr>
        <w:t xml:space="preserve"> or the </w:t>
      </w:r>
      <w:r w:rsidRPr="009D0826">
        <w:rPr>
          <w:i/>
          <w:lang w:eastAsia="x-none"/>
        </w:rPr>
        <w:t>multiBandInfoList-v10j0</w:t>
      </w:r>
      <w:r w:rsidRPr="009D0826">
        <w:rPr>
          <w:lang w:eastAsia="x-none"/>
        </w:rPr>
        <w:t xml:space="preserve"> is present and the UE capable of </w:t>
      </w:r>
      <w:proofErr w:type="spellStart"/>
      <w:r w:rsidRPr="009D0826">
        <w:rPr>
          <w:i/>
          <w:lang w:eastAsia="x-none"/>
        </w:rPr>
        <w:t>multiNS-Pmax</w:t>
      </w:r>
      <w:proofErr w:type="spellEnd"/>
      <w:r w:rsidRPr="009D0826">
        <w:rPr>
          <w:lang w:eastAsia="x-none"/>
        </w:rPr>
        <w:t xml:space="preserve"> supports at least one </w:t>
      </w:r>
      <w:proofErr w:type="spellStart"/>
      <w:r w:rsidRPr="009D0826">
        <w:rPr>
          <w:i/>
          <w:lang w:eastAsia="x-none"/>
        </w:rPr>
        <w:t>additionalSpectrumEmission</w:t>
      </w:r>
      <w:proofErr w:type="spellEnd"/>
      <w:r w:rsidRPr="009D0826">
        <w:rPr>
          <w:lang w:eastAsia="x-none"/>
        </w:rPr>
        <w:t xml:space="preserve"> in the </w:t>
      </w:r>
      <w:r w:rsidRPr="009D0826">
        <w:rPr>
          <w:i/>
          <w:lang w:eastAsia="x-none"/>
        </w:rPr>
        <w:t>NS-</w:t>
      </w:r>
      <w:proofErr w:type="spellStart"/>
      <w:r w:rsidRPr="009D0826">
        <w:rPr>
          <w:i/>
          <w:lang w:eastAsia="x-none"/>
        </w:rPr>
        <w:t>PmaxList</w:t>
      </w:r>
      <w:proofErr w:type="spellEnd"/>
      <w:r w:rsidRPr="009D0826">
        <w:rPr>
          <w:lang w:eastAsia="x-none"/>
        </w:rPr>
        <w:t xml:space="preserve"> within </w:t>
      </w:r>
      <w:proofErr w:type="spellStart"/>
      <w:r w:rsidRPr="009D0826">
        <w:rPr>
          <w:i/>
          <w:lang w:eastAsia="x-none"/>
        </w:rPr>
        <w:t>freqBandInfo</w:t>
      </w:r>
      <w:proofErr w:type="spellEnd"/>
      <w:r w:rsidRPr="009D0826">
        <w:rPr>
          <w:lang w:eastAsia="x-none"/>
        </w:rPr>
        <w:t xml:space="preserve"> or </w:t>
      </w:r>
      <w:r w:rsidRPr="009D0826">
        <w:rPr>
          <w:i/>
          <w:lang w:eastAsia="x-none"/>
        </w:rPr>
        <w:t>multiBandInfoList-v10j0</w:t>
      </w:r>
      <w:r w:rsidRPr="009D0826">
        <w:rPr>
          <w:lang w:eastAsia="x-none"/>
        </w:rPr>
        <w:t>:</w:t>
      </w:r>
    </w:p>
    <w:p w14:paraId="1E7C26B5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9D0826">
        <w:rPr>
          <w:lang w:eastAsia="x-none"/>
        </w:rPr>
        <w:t>4&gt;</w:t>
      </w:r>
      <w:r w:rsidRPr="009D0826">
        <w:rPr>
          <w:lang w:eastAsia="x-none"/>
        </w:rPr>
        <w:tab/>
        <w:t xml:space="preserve">apply the first listed </w:t>
      </w:r>
      <w:proofErr w:type="spellStart"/>
      <w:r w:rsidRPr="009D0826">
        <w:rPr>
          <w:i/>
          <w:lang w:eastAsia="x-none"/>
        </w:rPr>
        <w:t>additionalSpectrumEmission</w:t>
      </w:r>
      <w:proofErr w:type="spellEnd"/>
      <w:r w:rsidRPr="009D0826">
        <w:rPr>
          <w:lang w:eastAsia="x-none"/>
        </w:rPr>
        <w:t xml:space="preserve"> which it supports among the values included in </w:t>
      </w:r>
      <w:r w:rsidRPr="009D0826">
        <w:rPr>
          <w:i/>
          <w:lang w:eastAsia="x-none"/>
        </w:rPr>
        <w:t>NS-</w:t>
      </w:r>
      <w:proofErr w:type="spellStart"/>
      <w:r w:rsidRPr="009D0826">
        <w:rPr>
          <w:i/>
          <w:lang w:eastAsia="x-none"/>
        </w:rPr>
        <w:t>PmaxList</w:t>
      </w:r>
      <w:proofErr w:type="spellEnd"/>
      <w:r w:rsidRPr="009D0826">
        <w:rPr>
          <w:lang w:eastAsia="x-none"/>
        </w:rPr>
        <w:t xml:space="preserve"> within </w:t>
      </w:r>
      <w:proofErr w:type="spellStart"/>
      <w:r w:rsidRPr="009D0826">
        <w:rPr>
          <w:i/>
          <w:lang w:eastAsia="x-none"/>
        </w:rPr>
        <w:t>freqBandInfo</w:t>
      </w:r>
      <w:proofErr w:type="spellEnd"/>
      <w:r w:rsidRPr="009D0826">
        <w:rPr>
          <w:lang w:eastAsia="x-none"/>
        </w:rPr>
        <w:t xml:space="preserve"> or </w:t>
      </w:r>
      <w:r w:rsidRPr="009D0826">
        <w:rPr>
          <w:i/>
          <w:lang w:eastAsia="x-none"/>
        </w:rPr>
        <w:t>multiBandInfoList-v10j0</w:t>
      </w:r>
      <w:r w:rsidRPr="009D0826">
        <w:rPr>
          <w:lang w:eastAsia="x-none"/>
        </w:rPr>
        <w:t>;</w:t>
      </w:r>
    </w:p>
    <w:p w14:paraId="1BE5C13A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9D0826">
        <w:rPr>
          <w:lang w:eastAsia="x-none"/>
        </w:rPr>
        <w:t>4&gt;</w:t>
      </w:r>
      <w:r w:rsidRPr="009D0826">
        <w:rPr>
          <w:lang w:eastAsia="x-none"/>
        </w:rPr>
        <w:tab/>
        <w:t xml:space="preserve">if the </w:t>
      </w:r>
      <w:proofErr w:type="spellStart"/>
      <w:r w:rsidRPr="009D0826">
        <w:rPr>
          <w:i/>
          <w:lang w:eastAsia="x-none"/>
        </w:rPr>
        <w:t>additionalPmax</w:t>
      </w:r>
      <w:proofErr w:type="spellEnd"/>
      <w:r w:rsidRPr="009D0826">
        <w:rPr>
          <w:lang w:eastAsia="x-none"/>
        </w:rPr>
        <w:t xml:space="preserve"> is present in the same entry of the selected </w:t>
      </w:r>
      <w:proofErr w:type="spellStart"/>
      <w:r w:rsidRPr="009D0826">
        <w:rPr>
          <w:i/>
          <w:lang w:eastAsia="x-none"/>
        </w:rPr>
        <w:t>additionalSpectrumEmission</w:t>
      </w:r>
      <w:proofErr w:type="spellEnd"/>
      <w:r w:rsidRPr="009D0826">
        <w:rPr>
          <w:lang w:eastAsia="x-none"/>
        </w:rPr>
        <w:t xml:space="preserve"> within </w:t>
      </w:r>
      <w:r w:rsidRPr="009D0826">
        <w:rPr>
          <w:i/>
          <w:lang w:eastAsia="x-none"/>
        </w:rPr>
        <w:t>NS-</w:t>
      </w:r>
      <w:proofErr w:type="spellStart"/>
      <w:r w:rsidRPr="009D0826">
        <w:rPr>
          <w:i/>
          <w:lang w:eastAsia="x-none"/>
        </w:rPr>
        <w:t>PmaxList</w:t>
      </w:r>
      <w:proofErr w:type="spellEnd"/>
      <w:r w:rsidRPr="009D0826">
        <w:rPr>
          <w:lang w:eastAsia="x-none"/>
        </w:rPr>
        <w:t>:</w:t>
      </w:r>
    </w:p>
    <w:p w14:paraId="58328EE2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9D0826">
        <w:rPr>
          <w:lang w:eastAsia="x-none"/>
        </w:rPr>
        <w:t>5&gt;</w:t>
      </w:r>
      <w:r w:rsidRPr="009D0826">
        <w:rPr>
          <w:lang w:eastAsia="x-none"/>
        </w:rPr>
        <w:tab/>
        <w:t xml:space="preserve">apply the </w:t>
      </w:r>
      <w:proofErr w:type="spellStart"/>
      <w:r w:rsidRPr="009D0826">
        <w:rPr>
          <w:i/>
          <w:lang w:eastAsia="x-none"/>
        </w:rPr>
        <w:t>additionalPmax</w:t>
      </w:r>
      <w:proofErr w:type="spellEnd"/>
      <w:r w:rsidRPr="009D0826">
        <w:rPr>
          <w:lang w:eastAsia="x-none"/>
        </w:rPr>
        <w:t>;</w:t>
      </w:r>
    </w:p>
    <w:p w14:paraId="26A05283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9D0826">
        <w:rPr>
          <w:lang w:eastAsia="x-none"/>
        </w:rPr>
        <w:t>4&gt;</w:t>
      </w:r>
      <w:r w:rsidRPr="009D0826">
        <w:rPr>
          <w:lang w:eastAsia="x-none"/>
        </w:rPr>
        <w:tab/>
        <w:t>else:</w:t>
      </w:r>
    </w:p>
    <w:p w14:paraId="6F8A4055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9D0826">
        <w:rPr>
          <w:lang w:eastAsia="x-none"/>
        </w:rPr>
        <w:t>5&gt;</w:t>
      </w:r>
      <w:r w:rsidRPr="009D0826">
        <w:rPr>
          <w:lang w:eastAsia="x-none"/>
        </w:rPr>
        <w:tab/>
        <w:t xml:space="preserve">apply the </w:t>
      </w:r>
      <w:r w:rsidRPr="009D0826">
        <w:rPr>
          <w:i/>
          <w:lang w:eastAsia="x-none"/>
        </w:rPr>
        <w:t>p-Max</w:t>
      </w:r>
      <w:r w:rsidRPr="009D0826">
        <w:rPr>
          <w:lang w:eastAsia="x-none"/>
        </w:rPr>
        <w:t>;</w:t>
      </w:r>
    </w:p>
    <w:p w14:paraId="25D2E76E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>else:</w:t>
      </w:r>
    </w:p>
    <w:p w14:paraId="270525D4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9D0826">
        <w:rPr>
          <w:lang w:eastAsia="x-none"/>
        </w:rPr>
        <w:t>4&gt;</w:t>
      </w:r>
      <w:r w:rsidRPr="009D0826">
        <w:rPr>
          <w:lang w:eastAsia="x-none"/>
        </w:rPr>
        <w:tab/>
        <w:t>apply the</w:t>
      </w:r>
      <w:r w:rsidRPr="009D0826">
        <w:rPr>
          <w:i/>
          <w:lang w:eastAsia="x-none"/>
        </w:rPr>
        <w:t xml:space="preserve"> p-Max</w:t>
      </w:r>
      <w:r w:rsidRPr="009D0826">
        <w:rPr>
          <w:lang w:eastAsia="x-none"/>
        </w:rPr>
        <w:t>;</w:t>
      </w:r>
    </w:p>
    <w:p w14:paraId="0B88F8B5" w14:textId="41B02958" w:rsidR="009D0826" w:rsidRPr="009D0826" w:rsidRDefault="009D0826" w:rsidP="009D08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9D0826">
        <w:rPr>
          <w:lang w:eastAsia="x-none"/>
        </w:rPr>
        <w:t>1&gt;</w:t>
      </w:r>
      <w:r w:rsidRPr="009D0826">
        <w:rPr>
          <w:lang w:eastAsia="x-none"/>
        </w:rPr>
        <w:tab/>
        <w:t xml:space="preserve">if in RRC_IDLE </w:t>
      </w:r>
      <w:ins w:id="5" w:author="Ericsson" w:date="2019-09-30T17:51:00Z">
        <w:r>
          <w:rPr>
            <w:lang w:eastAsia="x-none"/>
          </w:rPr>
          <w:t xml:space="preserve">or RRC_INACTIVE </w:t>
        </w:r>
      </w:ins>
      <w:r w:rsidRPr="009D0826">
        <w:rPr>
          <w:lang w:eastAsia="x-none"/>
        </w:rPr>
        <w:t xml:space="preserve">and UE has stored </w:t>
      </w:r>
      <w:proofErr w:type="spellStart"/>
      <w:r w:rsidRPr="009D0826">
        <w:rPr>
          <w:i/>
          <w:lang w:eastAsia="x-none"/>
        </w:rPr>
        <w:t>VarMeasIdleConfig</w:t>
      </w:r>
      <w:proofErr w:type="spellEnd"/>
      <w:r w:rsidRPr="009D0826">
        <w:rPr>
          <w:u w:val="single"/>
          <w:lang w:eastAsia="x-none"/>
        </w:rPr>
        <w:t xml:space="preserve"> </w:t>
      </w:r>
      <w:r w:rsidRPr="009D0826">
        <w:rPr>
          <w:lang w:eastAsia="x-none"/>
        </w:rPr>
        <w:t xml:space="preserve">and SIB5 includes </w:t>
      </w:r>
      <w:r w:rsidRPr="009D0826">
        <w:rPr>
          <w:lang w:eastAsia="zh-CN"/>
        </w:rPr>
        <w:t xml:space="preserve">the </w:t>
      </w:r>
      <w:proofErr w:type="spellStart"/>
      <w:r w:rsidRPr="009D0826">
        <w:rPr>
          <w:i/>
          <w:lang w:eastAsia="zh-CN"/>
        </w:rPr>
        <w:t>measIdleConfigSIB</w:t>
      </w:r>
      <w:proofErr w:type="spellEnd"/>
      <w:r w:rsidRPr="009D0826">
        <w:rPr>
          <w:i/>
          <w:lang w:eastAsia="zh-CN"/>
        </w:rPr>
        <w:t xml:space="preserve"> </w:t>
      </w:r>
      <w:r w:rsidRPr="009D0826">
        <w:rPr>
          <w:lang w:eastAsia="zh-CN"/>
        </w:rPr>
        <w:t>and the UE is capable of IDLE mode measurements for CA:</w:t>
      </w:r>
    </w:p>
    <w:p w14:paraId="20B9DE32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D0826">
        <w:rPr>
          <w:lang w:eastAsia="x-none"/>
        </w:rPr>
        <w:t>2&gt;</w:t>
      </w:r>
      <w:r w:rsidRPr="009D0826">
        <w:rPr>
          <w:lang w:eastAsia="x-none"/>
        </w:rPr>
        <w:tab/>
        <w:t xml:space="preserve">if T331 is running and </w:t>
      </w:r>
      <w:proofErr w:type="spellStart"/>
      <w:r w:rsidRPr="009D0826">
        <w:rPr>
          <w:i/>
          <w:lang w:eastAsia="x-none"/>
        </w:rPr>
        <w:t>VarMeasIdleConfig</w:t>
      </w:r>
      <w:proofErr w:type="spellEnd"/>
      <w:r w:rsidRPr="009D0826">
        <w:rPr>
          <w:lang w:eastAsia="x-none"/>
        </w:rPr>
        <w:t xml:space="preserve"> does not contain </w:t>
      </w:r>
      <w:proofErr w:type="spellStart"/>
      <w:r w:rsidRPr="009D0826">
        <w:rPr>
          <w:i/>
          <w:iCs/>
          <w:lang w:eastAsia="x-none"/>
        </w:rPr>
        <w:t>measIdleCarrierListEUTRA</w:t>
      </w:r>
      <w:proofErr w:type="spellEnd"/>
      <w:r w:rsidRPr="009D0826">
        <w:rPr>
          <w:lang w:eastAsia="x-none"/>
        </w:rPr>
        <w:t xml:space="preserve"> received from the </w:t>
      </w:r>
      <w:proofErr w:type="spellStart"/>
      <w:r w:rsidRPr="009D0826">
        <w:rPr>
          <w:i/>
          <w:lang w:eastAsia="x-none"/>
        </w:rPr>
        <w:t>RRCConnectionRelease</w:t>
      </w:r>
      <w:proofErr w:type="spellEnd"/>
      <w:r w:rsidRPr="009D0826">
        <w:rPr>
          <w:lang w:eastAsia="x-none"/>
        </w:rPr>
        <w:t xml:space="preserve"> message:</w:t>
      </w:r>
    </w:p>
    <w:p w14:paraId="158DDE9C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 xml:space="preserve">store or replace the </w:t>
      </w:r>
      <w:proofErr w:type="spellStart"/>
      <w:r w:rsidRPr="009D0826">
        <w:rPr>
          <w:i/>
          <w:iCs/>
          <w:lang w:eastAsia="x-none"/>
        </w:rPr>
        <w:t>measIdleCarrierListEUTRA</w:t>
      </w:r>
      <w:proofErr w:type="spellEnd"/>
      <w:r w:rsidRPr="009D0826">
        <w:rPr>
          <w:lang w:eastAsia="x-none"/>
        </w:rPr>
        <w:t xml:space="preserve"> of </w:t>
      </w:r>
      <w:proofErr w:type="spellStart"/>
      <w:r w:rsidRPr="009D0826">
        <w:rPr>
          <w:i/>
          <w:lang w:eastAsia="zh-CN"/>
        </w:rPr>
        <w:t>measIdleConfigSIB</w:t>
      </w:r>
      <w:proofErr w:type="spellEnd"/>
      <w:r w:rsidRPr="009D0826">
        <w:rPr>
          <w:i/>
          <w:lang w:eastAsia="zh-CN"/>
        </w:rPr>
        <w:t xml:space="preserve"> </w:t>
      </w:r>
      <w:r w:rsidRPr="009D0826">
        <w:rPr>
          <w:lang w:eastAsia="zh-CN"/>
        </w:rPr>
        <w:t xml:space="preserve">within </w:t>
      </w:r>
      <w:proofErr w:type="spellStart"/>
      <w:r w:rsidRPr="009D0826">
        <w:rPr>
          <w:i/>
          <w:lang w:eastAsia="x-none"/>
        </w:rPr>
        <w:t>VarMeasIdleConfig</w:t>
      </w:r>
      <w:proofErr w:type="spellEnd"/>
      <w:r w:rsidRPr="009D0826">
        <w:rPr>
          <w:lang w:eastAsia="zh-CN"/>
        </w:rPr>
        <w:t>;</w:t>
      </w:r>
    </w:p>
    <w:p w14:paraId="7EA1D438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D0826">
        <w:rPr>
          <w:lang w:eastAsia="x-none"/>
        </w:rPr>
        <w:t>2&gt;</w:t>
      </w:r>
      <w:r w:rsidRPr="009D0826">
        <w:rPr>
          <w:lang w:eastAsia="x-none"/>
        </w:rPr>
        <w:tab/>
        <w:t>perform idle mode measurements as</w:t>
      </w:r>
      <w:r w:rsidRPr="009D0826">
        <w:rPr>
          <w:i/>
          <w:lang w:eastAsia="x-none"/>
        </w:rPr>
        <w:t xml:space="preserve"> </w:t>
      </w:r>
      <w:r w:rsidRPr="009D0826">
        <w:rPr>
          <w:lang w:eastAsia="x-none"/>
        </w:rPr>
        <w:t>specified in</w:t>
      </w:r>
      <w:r w:rsidRPr="009D0826">
        <w:rPr>
          <w:i/>
          <w:lang w:eastAsia="x-none"/>
        </w:rPr>
        <w:t xml:space="preserve"> </w:t>
      </w:r>
      <w:r w:rsidRPr="009D0826">
        <w:rPr>
          <w:lang w:eastAsia="x-none"/>
        </w:rPr>
        <w:t>5.6.20;</w:t>
      </w:r>
    </w:p>
    <w:p w14:paraId="21576879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D0826">
        <w:rPr>
          <w:lang w:eastAsia="ja-JP"/>
        </w:rPr>
        <w:t xml:space="preserve">Upon receiving </w:t>
      </w:r>
      <w:r w:rsidRPr="009D0826">
        <w:rPr>
          <w:i/>
          <w:lang w:eastAsia="ja-JP"/>
        </w:rPr>
        <w:t>SystemInformationBlockType5</w:t>
      </w:r>
      <w:r w:rsidRPr="009D0826">
        <w:rPr>
          <w:i/>
          <w:lang w:eastAsia="zh-CN"/>
        </w:rPr>
        <w:t>-NB</w:t>
      </w:r>
      <w:r w:rsidRPr="009D0826">
        <w:rPr>
          <w:lang w:eastAsia="ja-JP"/>
        </w:rPr>
        <w:t>, the UE shall:</w:t>
      </w:r>
    </w:p>
    <w:p w14:paraId="314FB4D0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D0826">
        <w:rPr>
          <w:lang w:eastAsia="x-none"/>
        </w:rPr>
        <w:t>1&gt;</w:t>
      </w:r>
      <w:r w:rsidRPr="009D0826">
        <w:rPr>
          <w:lang w:eastAsia="x-none"/>
        </w:rPr>
        <w:tab/>
        <w:t>if in RRC_IDLE, or in RRC_CONNECTED while T311 is running:</w:t>
      </w:r>
    </w:p>
    <w:p w14:paraId="59D854A5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D0826">
        <w:rPr>
          <w:lang w:eastAsia="x-none"/>
        </w:rPr>
        <w:t>2&gt;</w:t>
      </w:r>
      <w:r w:rsidRPr="009D0826">
        <w:rPr>
          <w:lang w:eastAsia="x-none"/>
        </w:rPr>
        <w:tab/>
        <w:t xml:space="preserve">if, for the frequency band selected by the UE (from </w:t>
      </w:r>
      <w:proofErr w:type="spellStart"/>
      <w:r w:rsidRPr="009D0826">
        <w:rPr>
          <w:i/>
          <w:lang w:eastAsia="x-none"/>
        </w:rPr>
        <w:t>multiBandInfoList</w:t>
      </w:r>
      <w:proofErr w:type="spellEnd"/>
      <w:r w:rsidRPr="009D0826">
        <w:rPr>
          <w:lang w:eastAsia="x-none"/>
        </w:rPr>
        <w:t xml:space="preserve">) </w:t>
      </w:r>
      <w:r w:rsidRPr="009D0826">
        <w:rPr>
          <w:lang w:eastAsia="en-GB"/>
        </w:rPr>
        <w:t>to represent a non-serving NB-IoT carrier frequency</w:t>
      </w:r>
      <w:r w:rsidRPr="009D0826">
        <w:rPr>
          <w:lang w:eastAsia="x-none"/>
        </w:rPr>
        <w:t xml:space="preserve">, the </w:t>
      </w:r>
      <w:proofErr w:type="spellStart"/>
      <w:r w:rsidRPr="009D0826">
        <w:rPr>
          <w:i/>
          <w:lang w:eastAsia="x-none"/>
        </w:rPr>
        <w:t>freqBandInfo</w:t>
      </w:r>
      <w:proofErr w:type="spellEnd"/>
      <w:r w:rsidRPr="009D0826">
        <w:rPr>
          <w:lang w:eastAsia="x-none"/>
        </w:rPr>
        <w:t xml:space="preserve"> is present and the UE capable of </w:t>
      </w:r>
      <w:proofErr w:type="spellStart"/>
      <w:r w:rsidRPr="009D0826">
        <w:rPr>
          <w:i/>
          <w:lang w:eastAsia="x-none"/>
        </w:rPr>
        <w:t>multiNS-Pmax</w:t>
      </w:r>
      <w:proofErr w:type="spellEnd"/>
      <w:r w:rsidRPr="009D0826">
        <w:rPr>
          <w:lang w:eastAsia="x-none"/>
        </w:rPr>
        <w:t xml:space="preserve"> supports at least one </w:t>
      </w:r>
      <w:proofErr w:type="spellStart"/>
      <w:r w:rsidRPr="009D0826">
        <w:rPr>
          <w:i/>
          <w:lang w:eastAsia="x-none"/>
        </w:rPr>
        <w:t>additionalSpectrumEmission</w:t>
      </w:r>
      <w:proofErr w:type="spellEnd"/>
      <w:r w:rsidRPr="009D0826">
        <w:rPr>
          <w:lang w:eastAsia="x-none"/>
        </w:rPr>
        <w:t xml:space="preserve"> in the </w:t>
      </w:r>
      <w:r w:rsidRPr="009D0826">
        <w:rPr>
          <w:i/>
          <w:lang w:eastAsia="x-none"/>
        </w:rPr>
        <w:t>NS-</w:t>
      </w:r>
      <w:proofErr w:type="spellStart"/>
      <w:r w:rsidRPr="009D0826">
        <w:rPr>
          <w:i/>
          <w:lang w:eastAsia="x-none"/>
        </w:rPr>
        <w:t>PmaxList</w:t>
      </w:r>
      <w:proofErr w:type="spellEnd"/>
      <w:r w:rsidRPr="009D0826">
        <w:rPr>
          <w:lang w:eastAsia="x-none"/>
        </w:rPr>
        <w:t xml:space="preserve"> within the </w:t>
      </w:r>
      <w:proofErr w:type="spellStart"/>
      <w:r w:rsidRPr="009D0826">
        <w:rPr>
          <w:i/>
          <w:lang w:eastAsia="x-none"/>
        </w:rPr>
        <w:t>freqBandInfo</w:t>
      </w:r>
      <w:proofErr w:type="spellEnd"/>
      <w:r w:rsidRPr="009D0826">
        <w:rPr>
          <w:lang w:eastAsia="x-none"/>
        </w:rPr>
        <w:t>:</w:t>
      </w:r>
    </w:p>
    <w:p w14:paraId="5B3429E9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 xml:space="preserve">apply the first listed </w:t>
      </w:r>
      <w:proofErr w:type="spellStart"/>
      <w:r w:rsidRPr="009D0826">
        <w:rPr>
          <w:i/>
          <w:lang w:eastAsia="x-none"/>
        </w:rPr>
        <w:t>additionalSpectrumEmission</w:t>
      </w:r>
      <w:proofErr w:type="spellEnd"/>
      <w:r w:rsidRPr="009D0826">
        <w:rPr>
          <w:lang w:eastAsia="x-none"/>
        </w:rPr>
        <w:t xml:space="preserve"> which it supports among the values included in </w:t>
      </w:r>
      <w:r w:rsidRPr="009D0826">
        <w:rPr>
          <w:i/>
          <w:lang w:eastAsia="x-none"/>
        </w:rPr>
        <w:t>NS-</w:t>
      </w:r>
      <w:proofErr w:type="spellStart"/>
      <w:r w:rsidRPr="009D0826">
        <w:rPr>
          <w:i/>
          <w:lang w:eastAsia="x-none"/>
        </w:rPr>
        <w:t>PmaxList</w:t>
      </w:r>
      <w:proofErr w:type="spellEnd"/>
      <w:r w:rsidRPr="009D0826">
        <w:rPr>
          <w:lang w:eastAsia="x-none"/>
        </w:rPr>
        <w:t xml:space="preserve"> within </w:t>
      </w:r>
      <w:proofErr w:type="spellStart"/>
      <w:r w:rsidRPr="009D0826">
        <w:rPr>
          <w:i/>
          <w:lang w:eastAsia="x-none"/>
        </w:rPr>
        <w:t>freqBandInfo</w:t>
      </w:r>
      <w:proofErr w:type="spellEnd"/>
      <w:r w:rsidRPr="009D0826">
        <w:rPr>
          <w:lang w:eastAsia="x-none"/>
        </w:rPr>
        <w:t>;</w:t>
      </w:r>
    </w:p>
    <w:p w14:paraId="7B38C607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 xml:space="preserve">if the </w:t>
      </w:r>
      <w:proofErr w:type="spellStart"/>
      <w:r w:rsidRPr="009D0826">
        <w:rPr>
          <w:i/>
          <w:lang w:eastAsia="x-none"/>
        </w:rPr>
        <w:t>additionalPmax</w:t>
      </w:r>
      <w:proofErr w:type="spellEnd"/>
      <w:r w:rsidRPr="009D0826">
        <w:rPr>
          <w:lang w:eastAsia="x-none"/>
        </w:rPr>
        <w:t xml:space="preserve"> is present in the same entry of the selected </w:t>
      </w:r>
      <w:proofErr w:type="spellStart"/>
      <w:r w:rsidRPr="009D0826">
        <w:rPr>
          <w:i/>
          <w:lang w:eastAsia="x-none"/>
        </w:rPr>
        <w:t>additionalSpectrumEmission</w:t>
      </w:r>
      <w:proofErr w:type="spellEnd"/>
      <w:r w:rsidRPr="009D0826">
        <w:rPr>
          <w:lang w:eastAsia="x-none"/>
        </w:rPr>
        <w:t xml:space="preserve"> within </w:t>
      </w:r>
      <w:r w:rsidRPr="009D0826">
        <w:rPr>
          <w:i/>
          <w:lang w:eastAsia="x-none"/>
        </w:rPr>
        <w:t>NS-</w:t>
      </w:r>
      <w:proofErr w:type="spellStart"/>
      <w:r w:rsidRPr="009D0826">
        <w:rPr>
          <w:i/>
          <w:lang w:eastAsia="x-none"/>
        </w:rPr>
        <w:t>PmaxList</w:t>
      </w:r>
      <w:proofErr w:type="spellEnd"/>
      <w:r w:rsidRPr="009D0826">
        <w:rPr>
          <w:lang w:eastAsia="x-none"/>
        </w:rPr>
        <w:t>:</w:t>
      </w:r>
    </w:p>
    <w:p w14:paraId="4C11FA72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9D0826">
        <w:rPr>
          <w:lang w:eastAsia="x-none"/>
        </w:rPr>
        <w:t>4&gt;</w:t>
      </w:r>
      <w:r w:rsidRPr="009D0826">
        <w:rPr>
          <w:lang w:eastAsia="x-none"/>
        </w:rPr>
        <w:tab/>
        <w:t xml:space="preserve">apply the </w:t>
      </w:r>
      <w:proofErr w:type="spellStart"/>
      <w:r w:rsidRPr="009D0826">
        <w:rPr>
          <w:i/>
          <w:lang w:eastAsia="x-none"/>
        </w:rPr>
        <w:t>additionalPmax</w:t>
      </w:r>
      <w:proofErr w:type="spellEnd"/>
      <w:r w:rsidRPr="009D0826">
        <w:rPr>
          <w:lang w:eastAsia="x-none"/>
        </w:rPr>
        <w:t>;</w:t>
      </w:r>
    </w:p>
    <w:p w14:paraId="68C1C3A6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>else:</w:t>
      </w:r>
    </w:p>
    <w:p w14:paraId="6C7BA825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9D0826">
        <w:rPr>
          <w:lang w:eastAsia="x-none"/>
        </w:rPr>
        <w:t>4&gt;</w:t>
      </w:r>
      <w:r w:rsidRPr="009D0826">
        <w:rPr>
          <w:lang w:eastAsia="x-none"/>
        </w:rPr>
        <w:tab/>
        <w:t xml:space="preserve">apply the </w:t>
      </w:r>
      <w:r w:rsidRPr="009D0826">
        <w:rPr>
          <w:i/>
          <w:lang w:eastAsia="x-none"/>
        </w:rPr>
        <w:t>p-Max</w:t>
      </w:r>
      <w:r w:rsidRPr="009D0826">
        <w:rPr>
          <w:lang w:eastAsia="x-none"/>
        </w:rPr>
        <w:t>;</w:t>
      </w:r>
    </w:p>
    <w:p w14:paraId="5EEE8269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D0826">
        <w:rPr>
          <w:lang w:eastAsia="x-none"/>
        </w:rPr>
        <w:lastRenderedPageBreak/>
        <w:t>2&gt;</w:t>
      </w:r>
      <w:r w:rsidRPr="009D0826">
        <w:rPr>
          <w:lang w:eastAsia="x-none"/>
        </w:rPr>
        <w:tab/>
        <w:t>else:</w:t>
      </w:r>
    </w:p>
    <w:p w14:paraId="5446B65C" w14:textId="56A832D7" w:rsidR="002D325A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 xml:space="preserve">apply the </w:t>
      </w:r>
      <w:r w:rsidRPr="009D0826">
        <w:rPr>
          <w:i/>
          <w:lang w:eastAsia="x-none"/>
        </w:rPr>
        <w:t>p-Max</w:t>
      </w:r>
      <w:r w:rsidRPr="009D0826">
        <w:rPr>
          <w:lang w:eastAsia="x-none"/>
        </w:rPr>
        <w:t>;</w:t>
      </w:r>
    </w:p>
    <w:p w14:paraId="6771F773" w14:textId="7DA2D30B" w:rsidR="002D325A" w:rsidRPr="009B54C8" w:rsidRDefault="002D325A" w:rsidP="002D325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BBE1D2D" w14:textId="547B803A" w:rsidR="002D325A" w:rsidRDefault="002D325A">
      <w:pPr>
        <w:rPr>
          <w:noProof/>
        </w:rPr>
      </w:pPr>
    </w:p>
    <w:p w14:paraId="5B418EE7" w14:textId="77777777" w:rsidR="002D325A" w:rsidRDefault="002D325A">
      <w:pPr>
        <w:rPr>
          <w:noProof/>
        </w:rPr>
      </w:pPr>
    </w:p>
    <w:sectPr w:rsidR="002D325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DB30EA" w14:textId="77777777" w:rsidR="00824FC5" w:rsidRDefault="00824FC5">
      <w:r>
        <w:separator/>
      </w:r>
    </w:p>
  </w:endnote>
  <w:endnote w:type="continuationSeparator" w:id="0">
    <w:p w14:paraId="37AF15F4" w14:textId="77777777" w:rsidR="00824FC5" w:rsidRDefault="00824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23837" w14:textId="77777777" w:rsidR="00824FC5" w:rsidRDefault="00824FC5">
      <w:r>
        <w:separator/>
      </w:r>
    </w:p>
  </w:footnote>
  <w:footnote w:type="continuationSeparator" w:id="0">
    <w:p w14:paraId="59D261D1" w14:textId="77777777" w:rsidR="00824FC5" w:rsidRDefault="00824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9F1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FD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0519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9BE10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AA"/>
    <w:rsid w:val="00022E4A"/>
    <w:rsid w:val="0006669F"/>
    <w:rsid w:val="000736E7"/>
    <w:rsid w:val="00077C69"/>
    <w:rsid w:val="000A6394"/>
    <w:rsid w:val="000B7FED"/>
    <w:rsid w:val="000C038A"/>
    <w:rsid w:val="000C3F83"/>
    <w:rsid w:val="000C6598"/>
    <w:rsid w:val="00103835"/>
    <w:rsid w:val="00106696"/>
    <w:rsid w:val="00145D43"/>
    <w:rsid w:val="001477C9"/>
    <w:rsid w:val="00192C46"/>
    <w:rsid w:val="00197D5E"/>
    <w:rsid w:val="001A08B3"/>
    <w:rsid w:val="001A7B60"/>
    <w:rsid w:val="001B2F87"/>
    <w:rsid w:val="001B52F0"/>
    <w:rsid w:val="001B7A65"/>
    <w:rsid w:val="001D1DE8"/>
    <w:rsid w:val="001E08D6"/>
    <w:rsid w:val="001E25BE"/>
    <w:rsid w:val="001E41F3"/>
    <w:rsid w:val="001F08F4"/>
    <w:rsid w:val="001F6989"/>
    <w:rsid w:val="001F6FF1"/>
    <w:rsid w:val="00255170"/>
    <w:rsid w:val="0026004D"/>
    <w:rsid w:val="002612D3"/>
    <w:rsid w:val="002640DD"/>
    <w:rsid w:val="00275D12"/>
    <w:rsid w:val="00284FEB"/>
    <w:rsid w:val="002860C4"/>
    <w:rsid w:val="002B5741"/>
    <w:rsid w:val="002C56AE"/>
    <w:rsid w:val="002D325A"/>
    <w:rsid w:val="002E61E3"/>
    <w:rsid w:val="002F4C49"/>
    <w:rsid w:val="00302660"/>
    <w:rsid w:val="00302B76"/>
    <w:rsid w:val="00305409"/>
    <w:rsid w:val="00313F25"/>
    <w:rsid w:val="003609EF"/>
    <w:rsid w:val="0036231A"/>
    <w:rsid w:val="00374DD4"/>
    <w:rsid w:val="003A283E"/>
    <w:rsid w:val="003B2C13"/>
    <w:rsid w:val="003B3849"/>
    <w:rsid w:val="003E1A36"/>
    <w:rsid w:val="003F34FA"/>
    <w:rsid w:val="0040030D"/>
    <w:rsid w:val="00410371"/>
    <w:rsid w:val="004242F1"/>
    <w:rsid w:val="00426C26"/>
    <w:rsid w:val="00445960"/>
    <w:rsid w:val="00491A70"/>
    <w:rsid w:val="004B75B7"/>
    <w:rsid w:val="004D368C"/>
    <w:rsid w:val="004E22B2"/>
    <w:rsid w:val="004E5326"/>
    <w:rsid w:val="0051580D"/>
    <w:rsid w:val="00547111"/>
    <w:rsid w:val="00592D74"/>
    <w:rsid w:val="005C011B"/>
    <w:rsid w:val="005D16A3"/>
    <w:rsid w:val="005E2C44"/>
    <w:rsid w:val="005F6625"/>
    <w:rsid w:val="00620B17"/>
    <w:rsid w:val="00621188"/>
    <w:rsid w:val="006257ED"/>
    <w:rsid w:val="0065608A"/>
    <w:rsid w:val="0068319D"/>
    <w:rsid w:val="00695808"/>
    <w:rsid w:val="00695F21"/>
    <w:rsid w:val="006B46FB"/>
    <w:rsid w:val="006E0C68"/>
    <w:rsid w:val="006E21FB"/>
    <w:rsid w:val="006F3662"/>
    <w:rsid w:val="007009F0"/>
    <w:rsid w:val="00704E49"/>
    <w:rsid w:val="0074142F"/>
    <w:rsid w:val="00767303"/>
    <w:rsid w:val="00792342"/>
    <w:rsid w:val="007977A8"/>
    <w:rsid w:val="007B512A"/>
    <w:rsid w:val="007C2097"/>
    <w:rsid w:val="007C697F"/>
    <w:rsid w:val="007D2E8C"/>
    <w:rsid w:val="007D6A07"/>
    <w:rsid w:val="007F7259"/>
    <w:rsid w:val="00801AFF"/>
    <w:rsid w:val="008040A8"/>
    <w:rsid w:val="00806CA5"/>
    <w:rsid w:val="00824FC5"/>
    <w:rsid w:val="008279FA"/>
    <w:rsid w:val="00852A72"/>
    <w:rsid w:val="00856C2E"/>
    <w:rsid w:val="008617CD"/>
    <w:rsid w:val="00862696"/>
    <w:rsid w:val="008626E7"/>
    <w:rsid w:val="00870EE7"/>
    <w:rsid w:val="008863B9"/>
    <w:rsid w:val="008A45A6"/>
    <w:rsid w:val="008F686C"/>
    <w:rsid w:val="009148DE"/>
    <w:rsid w:val="00941E30"/>
    <w:rsid w:val="00953BD9"/>
    <w:rsid w:val="009777D9"/>
    <w:rsid w:val="00991B88"/>
    <w:rsid w:val="009925CF"/>
    <w:rsid w:val="009A5753"/>
    <w:rsid w:val="009A579D"/>
    <w:rsid w:val="009D0826"/>
    <w:rsid w:val="009E3297"/>
    <w:rsid w:val="009F734F"/>
    <w:rsid w:val="00A20403"/>
    <w:rsid w:val="00A246B6"/>
    <w:rsid w:val="00A47E70"/>
    <w:rsid w:val="00A50CF0"/>
    <w:rsid w:val="00A55CB4"/>
    <w:rsid w:val="00A7671C"/>
    <w:rsid w:val="00A8512C"/>
    <w:rsid w:val="00A87521"/>
    <w:rsid w:val="00AA2CBC"/>
    <w:rsid w:val="00AC4CCD"/>
    <w:rsid w:val="00AC5820"/>
    <w:rsid w:val="00AD1CD8"/>
    <w:rsid w:val="00AD4C59"/>
    <w:rsid w:val="00B258BB"/>
    <w:rsid w:val="00B34B8B"/>
    <w:rsid w:val="00B35745"/>
    <w:rsid w:val="00B67B97"/>
    <w:rsid w:val="00B968C8"/>
    <w:rsid w:val="00BA3EC5"/>
    <w:rsid w:val="00BA51D9"/>
    <w:rsid w:val="00BB5DFC"/>
    <w:rsid w:val="00BC3EF2"/>
    <w:rsid w:val="00BC784F"/>
    <w:rsid w:val="00BD279D"/>
    <w:rsid w:val="00BD550B"/>
    <w:rsid w:val="00BD6BB8"/>
    <w:rsid w:val="00C22667"/>
    <w:rsid w:val="00C3741A"/>
    <w:rsid w:val="00C46BA2"/>
    <w:rsid w:val="00C65BA3"/>
    <w:rsid w:val="00C66BA2"/>
    <w:rsid w:val="00C82C64"/>
    <w:rsid w:val="00C8727A"/>
    <w:rsid w:val="00C95985"/>
    <w:rsid w:val="00CB0B4D"/>
    <w:rsid w:val="00CB1F68"/>
    <w:rsid w:val="00CC5026"/>
    <w:rsid w:val="00CC68D0"/>
    <w:rsid w:val="00D03F9A"/>
    <w:rsid w:val="00D06D51"/>
    <w:rsid w:val="00D24991"/>
    <w:rsid w:val="00D321F4"/>
    <w:rsid w:val="00D36A32"/>
    <w:rsid w:val="00D470DC"/>
    <w:rsid w:val="00D47C0B"/>
    <w:rsid w:val="00D50255"/>
    <w:rsid w:val="00D66520"/>
    <w:rsid w:val="00D76D5C"/>
    <w:rsid w:val="00D90FFA"/>
    <w:rsid w:val="00DB4935"/>
    <w:rsid w:val="00DC4302"/>
    <w:rsid w:val="00DC5A22"/>
    <w:rsid w:val="00DE34CF"/>
    <w:rsid w:val="00E13F3D"/>
    <w:rsid w:val="00E34898"/>
    <w:rsid w:val="00E53C64"/>
    <w:rsid w:val="00E549E9"/>
    <w:rsid w:val="00E82A0F"/>
    <w:rsid w:val="00EB09B7"/>
    <w:rsid w:val="00EE7D7C"/>
    <w:rsid w:val="00EF07D7"/>
    <w:rsid w:val="00EF4AD7"/>
    <w:rsid w:val="00F25D98"/>
    <w:rsid w:val="00F300FB"/>
    <w:rsid w:val="00F44F9C"/>
    <w:rsid w:val="00F7622F"/>
    <w:rsid w:val="00FB6386"/>
    <w:rsid w:val="00FC0B6E"/>
    <w:rsid w:val="00FC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D029E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rsid w:val="00E549E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2Char">
    <w:name w:val="B2 Char"/>
    <w:link w:val="B2"/>
    <w:qFormat/>
    <w:rsid w:val="001F08F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D082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0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6E40D-E26B-4B11-BF6C-92121E91AB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B6AD02-1671-4D6E-A319-1D19EAECB7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7D6B32-E733-455A-8AAC-F5B39E92DC8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E689051-AB55-654D-96D1-60E2E7041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344</TotalTime>
  <Pages>3</Pages>
  <Words>683</Words>
  <Characters>3895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80</cp:revision>
  <cp:lastPrinted>1899-12-31T22:58:17Z</cp:lastPrinted>
  <dcterms:created xsi:type="dcterms:W3CDTF">2018-11-05T09:14:00Z</dcterms:created>
  <dcterms:modified xsi:type="dcterms:W3CDTF">2019-10-16T10:32:00Z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